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3BC4" w14:textId="7B95C264" w:rsidR="00FA4590" w:rsidRPr="00DE4DDA" w:rsidRDefault="00FA4590" w:rsidP="00080E58">
      <w:pPr>
        <w:rPr>
          <w:rFonts w:ascii="Verdana" w:hAnsi="Verdana"/>
          <w:b/>
          <w:sz w:val="22"/>
          <w:szCs w:val="22"/>
          <w:lang w:val="en-US"/>
        </w:rPr>
      </w:pPr>
      <w:r w:rsidRPr="00080E58">
        <w:rPr>
          <w:rFonts w:ascii="Verdana" w:hAnsi="Verdana"/>
          <w:b/>
          <w:sz w:val="22"/>
          <w:szCs w:val="22"/>
          <w:lang w:val="en"/>
        </w:rPr>
        <w:t xml:space="preserve">Declaration for the </w:t>
      </w:r>
      <w:r w:rsidR="00DE4DDA">
        <w:rPr>
          <w:rFonts w:ascii="Verdana" w:hAnsi="Verdana"/>
          <w:b/>
          <w:sz w:val="22"/>
          <w:szCs w:val="22"/>
          <w:lang w:val="en"/>
        </w:rPr>
        <w:t>amendment</w:t>
      </w:r>
      <w:r w:rsidRPr="00080E58">
        <w:rPr>
          <w:rFonts w:ascii="Verdana" w:hAnsi="Verdana"/>
          <w:b/>
          <w:sz w:val="22"/>
          <w:szCs w:val="22"/>
          <w:lang w:val="en"/>
        </w:rPr>
        <w:t xml:space="preserve"> of information on patented indications/doses in the </w:t>
      </w:r>
      <w:r w:rsidR="00DE4DDA" w:rsidRPr="00DE4DDA">
        <w:rPr>
          <w:rFonts w:ascii="Verdana" w:hAnsi="Verdana"/>
          <w:b/>
          <w:sz w:val="22"/>
          <w:szCs w:val="22"/>
          <w:lang w:val="en"/>
        </w:rPr>
        <w:t>summary of product characteristics</w:t>
      </w:r>
      <w:r w:rsidR="00DE4DDA">
        <w:rPr>
          <w:rFonts w:ascii="Verdana" w:hAnsi="Verdana"/>
          <w:b/>
          <w:sz w:val="22"/>
          <w:szCs w:val="22"/>
          <w:lang w:val="en"/>
        </w:rPr>
        <w:t xml:space="preserve"> (SmPC)</w:t>
      </w:r>
      <w:r w:rsidR="00DE4DDA" w:rsidRPr="00FA4475">
        <w:rPr>
          <w:rFonts w:ascii="Verdana" w:hAnsi="Verdana"/>
          <w:b/>
          <w:bCs/>
          <w:color w:val="000000"/>
          <w:lang w:val="en-GB"/>
        </w:rPr>
        <w:t xml:space="preserve"> </w:t>
      </w:r>
      <w:r w:rsidRPr="00080E58">
        <w:rPr>
          <w:rFonts w:ascii="Verdana" w:hAnsi="Verdana"/>
          <w:b/>
          <w:sz w:val="22"/>
          <w:szCs w:val="22"/>
          <w:lang w:val="en"/>
        </w:rPr>
        <w:t>and package leaflet</w:t>
      </w:r>
      <w:r w:rsidRPr="00080E58">
        <w:rPr>
          <w:rFonts w:ascii="Verdana" w:hAnsi="Verdana"/>
          <w:b/>
          <w:sz w:val="22"/>
          <w:szCs w:val="22"/>
          <w:lang w:val="en"/>
        </w:rPr>
        <w:br/>
        <w:t xml:space="preserve"> </w:t>
      </w:r>
    </w:p>
    <w:tbl>
      <w:tblPr>
        <w:tblW w:w="91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096"/>
      </w:tblGrid>
      <w:tr w:rsidR="00FA4590" w:rsidRPr="00DE4DDA" w14:paraId="79BDF3BE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D6A27" w14:textId="6175CABF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 xml:space="preserve">Name of the </w:t>
            </w:r>
            <w:r w:rsidR="00E62EC4">
              <w:rPr>
                <w:rFonts w:ascii="Verdana" w:hAnsi="Verdana"/>
                <w:bCs/>
                <w:lang w:val="en-GB"/>
              </w:rPr>
              <w:t>medicine</w:t>
            </w:r>
            <w:r w:rsidRPr="00080E58">
              <w:rPr>
                <w:rFonts w:ascii="Verdana" w:hAnsi="Verdana"/>
                <w:bCs/>
                <w:lang w:val="en-GB"/>
              </w:rPr>
              <w:t>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E04E0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2348673C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CAF39" w14:textId="0F22412C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Active ingredient: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AC019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5C832EF0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D2EB5" w14:textId="5B7E13E2" w:rsidR="00FA4590" w:rsidRP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Authorisation number: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59B4A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8559ED" w14:paraId="7D3AD4CA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C8AD9" w14:textId="01CA405C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Date of last approved SmPC: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7829F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8559ED" w14:paraId="2D624E96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5114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Date of last approved package leaflet: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D444E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270B36E3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D99B3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Patented indication: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E2D44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695613" w:rsidRPr="00080E58" w14:paraId="6E092CF8" w14:textId="77777777" w:rsidTr="009A6904">
        <w:trPr>
          <w:trHeight w:val="454"/>
        </w:trPr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9F5DB" w14:textId="66F27E8B" w:rsidR="00695613" w:rsidRPr="00080E58" w:rsidRDefault="00F45619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Product counter: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99F83" w14:textId="77777777" w:rsidR="00695613" w:rsidRPr="00080E58" w:rsidRDefault="00695613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</w:tbl>
    <w:p w14:paraId="74456A3E" w14:textId="77777777" w:rsidR="00FA4590" w:rsidRPr="00080E58" w:rsidRDefault="00FA4590" w:rsidP="00080E58">
      <w:pPr>
        <w:rPr>
          <w:rFonts w:ascii="Verdana" w:hAnsi="Verdana"/>
        </w:rPr>
      </w:pPr>
      <w:r w:rsidRPr="00080E58">
        <w:rPr>
          <w:rFonts w:ascii="Verdana" w:hAnsi="Verdana"/>
          <w:i/>
          <w:lang w:val="en-GB"/>
        </w:rPr>
        <w:br/>
      </w:r>
    </w:p>
    <w:tbl>
      <w:tblPr>
        <w:tblW w:w="91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8641"/>
      </w:tblGrid>
      <w:tr w:rsidR="00FA4590" w:rsidRPr="008559ED" w14:paraId="661AF820" w14:textId="77777777" w:rsidTr="00BB1356">
        <w:trPr>
          <w:trHeight w:val="61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9CD2D" w14:textId="77777777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1E4D977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25pt;height:14.25pt;visibility:visible;mso-wrap-style:square" o:ole="">
                  <v:imagedata r:id="rId6" o:title=""/>
                </v:shape>
                <o:OLEObject Type="Embed" ProgID="PBrush" ShapeID="_x0000_i1025" DrawAspect="Content" ObjectID="_1699188409" r:id="rId7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B86AD" w14:textId="77777777" w:rsidR="00FA4590" w:rsidRPr="00DE4DDA" w:rsidRDefault="00FA4590" w:rsidP="00080E58">
            <w:pPr>
              <w:rPr>
                <w:rFonts w:ascii="Verdana" w:hAnsi="Verdana"/>
                <w:lang w:val="en-US"/>
              </w:rPr>
            </w:pPr>
            <w:r w:rsidRPr="00DE4DDA">
              <w:rPr>
                <w:rFonts w:ascii="Verdana" w:hAnsi="Verdana"/>
                <w:lang w:val="en-US"/>
              </w:rPr>
              <w:t>Only the information on the patented indication in sections 4.1, 4.2 and 5.1 of the SmPC and the corresponding sections of the package leaflet has been removed.</w:t>
            </w:r>
          </w:p>
          <w:p w14:paraId="61110C8A" w14:textId="5B509E08" w:rsidR="00695613" w:rsidRPr="00DE4DDA" w:rsidRDefault="00695613" w:rsidP="00080E58">
            <w:pPr>
              <w:rPr>
                <w:rFonts w:ascii="Verdana" w:hAnsi="Verdana"/>
                <w:lang w:val="en-US"/>
              </w:rPr>
            </w:pPr>
          </w:p>
        </w:tc>
      </w:tr>
      <w:tr w:rsidR="00FA4590" w:rsidRPr="008559ED" w14:paraId="60397E02" w14:textId="77777777" w:rsidTr="00BB1356">
        <w:trPr>
          <w:trHeight w:val="474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DD657" w14:textId="77777777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21B9A467">
                <v:shape id="_x0000_i1026" type="#_x0000_t75" style="width:14.25pt;height:14.25pt;visibility:visible;mso-wrap-style:square" o:ole="">
                  <v:imagedata r:id="rId6" o:title=""/>
                </v:shape>
                <o:OLEObject Type="Embed" ProgID="PBrush" ShapeID="_x0000_i1026" DrawAspect="Content" ObjectID="_1699188410" r:id="rId8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4168" w14:textId="77777777" w:rsidR="00695613" w:rsidRDefault="00FA4590" w:rsidP="00E62EC4">
            <w:pPr>
              <w:tabs>
                <w:tab w:val="left" w:pos="1085"/>
              </w:tabs>
              <w:rPr>
                <w:rFonts w:ascii="Verdana" w:hAnsi="Verdana"/>
                <w:lang w:val="en-US"/>
              </w:rPr>
            </w:pPr>
            <w:r w:rsidRPr="00DE4DDA">
              <w:rPr>
                <w:rFonts w:ascii="Verdana" w:hAnsi="Verdana"/>
                <w:lang w:val="en-US"/>
              </w:rPr>
              <w:t xml:space="preserve">The safety information in sections 4.3 to 4.9 of the SmPC and the corresponding sections of the package leaflet </w:t>
            </w:r>
            <w:r w:rsidR="00E62EC4">
              <w:rPr>
                <w:rFonts w:ascii="Verdana" w:hAnsi="Verdana"/>
                <w:lang w:val="en-US"/>
              </w:rPr>
              <w:t>relating</w:t>
            </w:r>
            <w:r w:rsidRPr="00DE4DDA">
              <w:rPr>
                <w:rFonts w:ascii="Verdana" w:hAnsi="Verdana"/>
                <w:lang w:val="en-US"/>
              </w:rPr>
              <w:t xml:space="preserve"> to the patented indication will remain.</w:t>
            </w:r>
          </w:p>
          <w:p w14:paraId="2F04A4F8" w14:textId="0199814E" w:rsidR="000F7325" w:rsidRPr="00DE4DDA" w:rsidRDefault="000F7325" w:rsidP="00E62EC4">
            <w:pPr>
              <w:tabs>
                <w:tab w:val="left" w:pos="1085"/>
              </w:tabs>
              <w:rPr>
                <w:rFonts w:ascii="Verdana" w:hAnsi="Verdana"/>
                <w:lang w:val="en-US"/>
              </w:rPr>
            </w:pPr>
          </w:p>
        </w:tc>
      </w:tr>
      <w:tr w:rsidR="00FA4590" w:rsidRPr="008559ED" w14:paraId="66045924" w14:textId="77777777" w:rsidTr="00BB1356">
        <w:trPr>
          <w:trHeight w:val="71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76C26" w14:textId="77777777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077CD307">
                <v:shape id="_x0000_i1027" type="#_x0000_t75" style="width:14.25pt;height:14.25pt;visibility:visible;mso-wrap-style:square" o:ole="">
                  <v:imagedata r:id="rId6" o:title=""/>
                </v:shape>
                <o:OLEObject Type="Embed" ProgID="PBrush" ShapeID="_x0000_i1027" DrawAspect="Content" ObjectID="_1699188411" r:id="rId9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2D29" w14:textId="77777777" w:rsidR="00CD7BE5" w:rsidRDefault="00FA4590" w:rsidP="00080E58">
            <w:pPr>
              <w:rPr>
                <w:rFonts w:ascii="Verdana" w:hAnsi="Verdana"/>
                <w:lang w:val="en-US"/>
              </w:rPr>
            </w:pPr>
            <w:r w:rsidRPr="00DE4DDA">
              <w:rPr>
                <w:rFonts w:ascii="Verdana" w:hAnsi="Verdana"/>
                <w:lang w:val="en-US"/>
              </w:rPr>
              <w:t>The package leaflet contains the following standard sentence: "&lt;Product name&gt; contains the active substance &lt;substance name&gt;, which is also used in the treatment of conditions not listed in this package leaflet. Please contact your doctor or pharmacist if you have any questions."</w:t>
            </w:r>
          </w:p>
          <w:p w14:paraId="577CB3A3" w14:textId="2F125511" w:rsidR="000F7325" w:rsidRPr="00DE4DDA" w:rsidRDefault="000F7325" w:rsidP="00080E58">
            <w:pPr>
              <w:rPr>
                <w:rFonts w:ascii="Verdana" w:hAnsi="Verdana"/>
                <w:lang w:val="en-US"/>
              </w:rPr>
            </w:pPr>
          </w:p>
        </w:tc>
      </w:tr>
      <w:tr w:rsidR="00CD7BE5" w:rsidRPr="008559ED" w14:paraId="37576EFA" w14:textId="77777777" w:rsidTr="00BB1356">
        <w:trPr>
          <w:trHeight w:val="771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F9501" w14:textId="77777777" w:rsidR="00CD7BE5" w:rsidRPr="00080E58" w:rsidRDefault="00CD7BE5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517C4568">
                <v:shape id="_x0000_i1028" type="#_x0000_t75" style="width:14.25pt;height:14.25pt;visibility:visible;mso-wrap-style:square" o:ole="">
                  <v:imagedata r:id="rId6" o:title=""/>
                </v:shape>
                <o:OLEObject Type="Embed" ProgID="PBrush" ShapeID="_x0000_i1028" DrawAspect="Content" ObjectID="_1699188412" r:id="rId10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19B8" w14:textId="77777777" w:rsidR="00CD7BE5" w:rsidRDefault="00D5077C" w:rsidP="00080E58">
            <w:pPr>
              <w:rPr>
                <w:rFonts w:ascii="Verdana" w:hAnsi="Verdana"/>
                <w:lang w:val="en-US"/>
              </w:rPr>
            </w:pPr>
            <w:r w:rsidRPr="00DE4DDA">
              <w:rPr>
                <w:rFonts w:ascii="Verdana" w:hAnsi="Verdana"/>
                <w:lang w:val="en-US"/>
              </w:rPr>
              <w:t>However, if information in sections 4.3 to 4.9 of the SmPC has been removed or changed, for example removal of text traceable to the patented indication, this has been justified.</w:t>
            </w:r>
          </w:p>
          <w:p w14:paraId="64840241" w14:textId="2C96C931" w:rsidR="000F7325" w:rsidRPr="00DE4DDA" w:rsidRDefault="000F7325" w:rsidP="00080E58">
            <w:pPr>
              <w:rPr>
                <w:rFonts w:ascii="Verdana" w:hAnsi="Verdana"/>
                <w:lang w:val="en-US"/>
              </w:rPr>
            </w:pPr>
          </w:p>
        </w:tc>
      </w:tr>
      <w:tr w:rsidR="00FA4590" w:rsidRPr="008559ED" w14:paraId="16E60FE3" w14:textId="77777777" w:rsidTr="00BB1356">
        <w:trPr>
          <w:trHeight w:val="605"/>
        </w:trPr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CAD9E" w14:textId="77777777" w:rsidR="00FA4590" w:rsidRPr="00080E58" w:rsidRDefault="00FA4590" w:rsidP="00080E58">
            <w:pPr>
              <w:rPr>
                <w:rFonts w:ascii="Verdana" w:hAnsi="Verdana"/>
              </w:rPr>
            </w:pPr>
            <w:r w:rsidRPr="00080E58">
              <w:rPr>
                <w:rFonts w:ascii="Verdana" w:hAnsi="Verdana"/>
              </w:rPr>
              <w:object w:dxaOrig="285" w:dyaOrig="285" w14:anchorId="5AB879F9">
                <v:shape id="_x0000_i1029" type="#_x0000_t75" style="width:14.25pt;height:14.25pt;visibility:visible;mso-wrap-style:square" o:ole="">
                  <v:imagedata r:id="rId6" o:title=""/>
                </v:shape>
                <o:OLEObject Type="Embed" ProgID="PBrush" ShapeID="_x0000_i1029" DrawAspect="Content" ObjectID="_1699188413" r:id="rId11"/>
              </w:object>
            </w:r>
          </w:p>
        </w:tc>
        <w:tc>
          <w:tcPr>
            <w:tcW w:w="86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D63AF" w14:textId="31BF1493" w:rsidR="00FA4590" w:rsidRPr="00DE4DDA" w:rsidRDefault="00F95CE7" w:rsidP="00080E58">
            <w:pPr>
              <w:rPr>
                <w:rFonts w:ascii="Verdana" w:hAnsi="Verdana"/>
                <w:lang w:val="en-US"/>
              </w:rPr>
            </w:pPr>
            <w:r w:rsidRPr="00DE4DDA">
              <w:rPr>
                <w:rFonts w:ascii="Verdana" w:hAnsi="Verdana"/>
                <w:lang w:val="en-US"/>
              </w:rPr>
              <w:t>After the patent expired, the information on the previously patented indication was included in the SmPC and package leaflet.</w:t>
            </w:r>
            <w:r w:rsidRPr="00DE4DDA">
              <w:rPr>
                <w:rFonts w:ascii="Verdana" w:hAnsi="Verdana"/>
                <w:lang w:val="en-US"/>
              </w:rPr>
              <w:br/>
            </w:r>
          </w:p>
        </w:tc>
      </w:tr>
    </w:tbl>
    <w:p w14:paraId="0B02CF15" w14:textId="77777777" w:rsidR="00461F73" w:rsidRPr="00DE4DDA" w:rsidRDefault="00461F73" w:rsidP="00080E58">
      <w:pPr>
        <w:rPr>
          <w:rFonts w:ascii="Verdana" w:hAnsi="Verdana"/>
          <w:lang w:val="en-US"/>
        </w:rPr>
      </w:pPr>
    </w:p>
    <w:p w14:paraId="44D19B21" w14:textId="27A54EE3" w:rsidR="00C40A2A" w:rsidRPr="00DE4DDA" w:rsidRDefault="008559ED" w:rsidP="00080E58">
      <w:pPr>
        <w:rPr>
          <w:rFonts w:ascii="Verdana" w:hAnsi="Verdana"/>
          <w:bCs/>
          <w:lang w:val="en-US"/>
        </w:rPr>
      </w:pPr>
      <w:r>
        <w:rPr>
          <w:rFonts w:ascii="Verdana" w:hAnsi="Verdana"/>
          <w:bCs/>
          <w:lang w:val="en"/>
        </w:rPr>
        <w:t>I, t</w:t>
      </w:r>
      <w:r w:rsidR="00C40A2A" w:rsidRPr="00132D23">
        <w:rPr>
          <w:rFonts w:ascii="Verdana" w:hAnsi="Verdana"/>
          <w:bCs/>
          <w:lang w:val="en"/>
        </w:rPr>
        <w:t>he undersigned</w:t>
      </w:r>
      <w:r>
        <w:rPr>
          <w:rFonts w:ascii="Verdana" w:hAnsi="Verdana"/>
          <w:bCs/>
          <w:lang w:val="en"/>
        </w:rPr>
        <w:t>,</w:t>
      </w:r>
      <w:r w:rsidR="00C40A2A" w:rsidRPr="00132D23">
        <w:rPr>
          <w:rFonts w:ascii="Verdana" w:hAnsi="Verdana"/>
          <w:bCs/>
          <w:lang w:val="en"/>
        </w:rPr>
        <w:t xml:space="preserve"> declare that this form has been completed truthfully.</w:t>
      </w:r>
    </w:p>
    <w:p w14:paraId="7EEF1E78" w14:textId="77777777" w:rsidR="00FA4590" w:rsidRPr="00DE4DDA" w:rsidRDefault="00FA4590" w:rsidP="00080E58">
      <w:pPr>
        <w:rPr>
          <w:rFonts w:ascii="Verdana" w:hAnsi="Verdana"/>
          <w:bCs/>
          <w:lang w:val="en-US"/>
        </w:rPr>
      </w:pPr>
    </w:p>
    <w:tbl>
      <w:tblPr>
        <w:tblW w:w="91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096"/>
      </w:tblGrid>
      <w:tr w:rsidR="00FA4590" w:rsidRPr="00080E58" w14:paraId="4010C795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16541" w14:textId="2452AF01" w:rsidR="00FA4590" w:rsidRPr="00080E58" w:rsidRDefault="00FA4590" w:rsidP="00080E58">
            <w:pPr>
              <w:rPr>
                <w:rFonts w:ascii="Verdana" w:hAnsi="Verdana"/>
                <w:bCs/>
                <w:lang w:val="nl-BE"/>
              </w:rPr>
            </w:pPr>
            <w:r w:rsidRPr="00080E58">
              <w:rPr>
                <w:rFonts w:ascii="Verdana" w:hAnsi="Verdana"/>
                <w:bCs/>
                <w:lang w:val="en"/>
              </w:rPr>
              <w:t>Marketing authorisation holder: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9321C" w14:textId="77777777" w:rsidR="00FA4590" w:rsidRDefault="00FA4590" w:rsidP="00080E58">
            <w:pPr>
              <w:rPr>
                <w:rFonts w:ascii="Verdana" w:hAnsi="Verdana"/>
                <w:bCs/>
                <w:lang w:val="nl-BE"/>
              </w:rPr>
            </w:pPr>
          </w:p>
          <w:p w14:paraId="390641A2" w14:textId="36944320" w:rsidR="000F7325" w:rsidRPr="00080E58" w:rsidRDefault="000F7325" w:rsidP="00080E58">
            <w:pPr>
              <w:rPr>
                <w:rFonts w:ascii="Verdana" w:hAnsi="Verdana"/>
                <w:bCs/>
                <w:lang w:val="nl-BE"/>
              </w:rPr>
            </w:pPr>
          </w:p>
        </w:tc>
      </w:tr>
      <w:tr w:rsidR="00FA4590" w:rsidRPr="00080E58" w14:paraId="3BE06FE9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2C36A" w14:textId="7C6E08C0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Contact name:</w:t>
            </w: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152F" w14:textId="77777777" w:rsidR="00FA4590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02EF92D4" w14:textId="4C4A8F21" w:rsidR="000F7325" w:rsidRPr="00080E58" w:rsidRDefault="000F7325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CF1B5E" w:rsidRPr="00080E58" w14:paraId="7BE79A02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9A32A" w14:textId="168CD5A9" w:rsidR="00CF1B5E" w:rsidRDefault="00CF1B5E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Email</w:t>
            </w:r>
            <w:r w:rsidR="000F7325">
              <w:rPr>
                <w:rFonts w:ascii="Verdana" w:hAnsi="Verdana"/>
                <w:bCs/>
                <w:lang w:val="en-GB"/>
              </w:rPr>
              <w:t xml:space="preserve"> ad</w:t>
            </w:r>
            <w:r w:rsidR="004C3632">
              <w:rPr>
                <w:rFonts w:ascii="Verdana" w:hAnsi="Verdana"/>
                <w:bCs/>
                <w:lang w:val="en-GB"/>
              </w:rPr>
              <w:t>d</w:t>
            </w:r>
            <w:r w:rsidR="000F7325">
              <w:rPr>
                <w:rFonts w:ascii="Verdana" w:hAnsi="Verdana"/>
                <w:bCs/>
                <w:lang w:val="en-GB"/>
              </w:rPr>
              <w:t>ress</w:t>
            </w:r>
            <w:r w:rsidRPr="00080E58">
              <w:rPr>
                <w:rFonts w:ascii="Verdana" w:hAnsi="Verdana"/>
                <w:bCs/>
                <w:lang w:val="en-GB"/>
              </w:rPr>
              <w:t>:</w:t>
            </w:r>
          </w:p>
          <w:p w14:paraId="39477E97" w14:textId="20BA714F" w:rsidR="00B4207F" w:rsidRPr="00080E58" w:rsidRDefault="00B4207F" w:rsidP="00080E58">
            <w:pPr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030AA" w14:textId="77777777" w:rsidR="00CF1B5E" w:rsidRPr="00080E58" w:rsidRDefault="00CF1B5E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087FE27E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20D86" w14:textId="76C314F0" w:rsidR="00FA4590" w:rsidRPr="00080E58" w:rsidRDefault="000F7325" w:rsidP="00080E58">
            <w:pPr>
              <w:rPr>
                <w:rFonts w:ascii="Verdana" w:hAnsi="Verdana"/>
                <w:bCs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t>Job title</w:t>
            </w:r>
            <w:r w:rsidR="00FA4590" w:rsidRPr="00080E58">
              <w:rPr>
                <w:rFonts w:ascii="Verdana" w:hAnsi="Verdana"/>
                <w:bCs/>
                <w:lang w:val="en-GB"/>
              </w:rPr>
              <w:t>:</w:t>
            </w:r>
          </w:p>
          <w:p w14:paraId="173D89ED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FE13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2408F73A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0A91B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  <w:r w:rsidRPr="00080E58">
              <w:rPr>
                <w:rFonts w:ascii="Verdana" w:hAnsi="Verdana"/>
                <w:bCs/>
                <w:lang w:val="en-GB"/>
              </w:rPr>
              <w:t>Date:</w:t>
            </w:r>
          </w:p>
          <w:p w14:paraId="59044686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27B18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  <w:tr w:rsidR="00FA4590" w:rsidRPr="00080E58" w14:paraId="78ADE9F5" w14:textId="77777777" w:rsidTr="009A6904">
        <w:tc>
          <w:tcPr>
            <w:tcW w:w="507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25B2" w14:textId="5579B05B" w:rsidR="00FA4590" w:rsidRP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  <w:r>
              <w:rPr>
                <w:rFonts w:ascii="Verdana" w:hAnsi="Verdana"/>
                <w:bCs/>
                <w:lang w:val="en-GB"/>
              </w:rPr>
              <w:lastRenderedPageBreak/>
              <w:t>Signature:</w:t>
            </w:r>
          </w:p>
          <w:p w14:paraId="520FC4ED" w14:textId="77777777" w:rsidR="00FA4590" w:rsidRPr="00080E58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</w:tc>
        <w:tc>
          <w:tcPr>
            <w:tcW w:w="409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6012" w14:textId="77777777" w:rsidR="00FA4590" w:rsidRDefault="00FA4590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1258F980" w14:textId="77777777" w:rsid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13C2F99E" w14:textId="77777777" w:rsid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1EABD4B7" w14:textId="77777777" w:rsid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0DA91331" w14:textId="77777777" w:rsid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  <w:p w14:paraId="420298D5" w14:textId="2A51F3A0" w:rsidR="00080E58" w:rsidRPr="00080E58" w:rsidRDefault="00080E58" w:rsidP="00080E58">
            <w:pPr>
              <w:rPr>
                <w:rFonts w:ascii="Verdana" w:hAnsi="Verdana"/>
                <w:bCs/>
                <w:lang w:val="en-GB"/>
              </w:rPr>
            </w:pPr>
          </w:p>
        </w:tc>
      </w:tr>
    </w:tbl>
    <w:p w14:paraId="42F56041" w14:textId="77777777" w:rsidR="00FA4590" w:rsidRPr="00080E58" w:rsidRDefault="00FA4590" w:rsidP="00080E58">
      <w:pPr>
        <w:rPr>
          <w:rFonts w:ascii="Verdana" w:hAnsi="Verdana"/>
        </w:rPr>
      </w:pPr>
    </w:p>
    <w:p w14:paraId="41CCA70B" w14:textId="77777777" w:rsidR="002909B4" w:rsidRPr="00080E58" w:rsidRDefault="008559ED" w:rsidP="00080E58">
      <w:pPr>
        <w:rPr>
          <w:rFonts w:ascii="Verdana" w:hAnsi="Verdana"/>
        </w:rPr>
      </w:pPr>
    </w:p>
    <w:sectPr w:rsidR="002909B4" w:rsidRPr="00080E58">
      <w:footerReference w:type="default" r:id="rId12"/>
      <w:headerReference w:type="first" r:id="rId13"/>
      <w:pgSz w:w="11906" w:h="16838"/>
      <w:pgMar w:top="1077" w:right="1440" w:bottom="1077" w:left="1440" w:header="72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70F27" w14:textId="77777777" w:rsidR="009947D3" w:rsidRDefault="009947D3" w:rsidP="00FA4590">
      <w:r>
        <w:separator/>
      </w:r>
    </w:p>
  </w:endnote>
  <w:endnote w:type="continuationSeparator" w:id="0">
    <w:p w14:paraId="54885CB4" w14:textId="77777777" w:rsidR="009947D3" w:rsidRDefault="009947D3" w:rsidP="00FA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FC579" w14:textId="77777777" w:rsidR="00707EAF" w:rsidRDefault="00A73EF4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D9FFFB" wp14:editId="0C3E3C6B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1122" cy="146047"/>
              <wp:effectExtent l="0" t="0" r="5078" b="6353"/>
              <wp:wrapSquare wrapText="bothSides"/>
              <wp:docPr id="1" name="Tekstva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122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5A7A6804" w14:textId="77777777" w:rsidR="00707EAF" w:rsidRDefault="00A73EF4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</w:rPr>
                            <w:t>2</w:t>
                          </w:r>
                          <w:r>
                            <w:rPr>
                              <w:rStyle w:val="Paginanummer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9FFFB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6" type="#_x0000_t202" style="position:absolute;margin-left:-45.6pt;margin-top:.05pt;width:5.6pt;height:11.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" filled="f" stroked="f">
              <v:textbox style="mso-fit-shape-to-text:t" inset="0,0,0,0">
                <w:txbxContent>
                  <w:p w14:paraId="5A7A6804" w14:textId="77777777" w:rsidR="00707EAF" w:rsidRDefault="00A73EF4">
                    <w:pPr>
                      <w:pStyle w:val="Voettekst"/>
                    </w:pPr>
                    <w:r>
                      <w:rPr>
                        <w:rStyle w:val="Paginanummer"/>
                      </w:rPr>
                      <w:fldChar w:fldCharType="begin"/>
                    </w:r>
                    <w:r>
                      <w:rPr>
                        <w:rStyle w:val="Paginanummer"/>
                      </w:rPr>
                      <w:instrText xml:space="preserve"> PAGE </w:instrText>
                    </w:r>
                    <w:r>
                      <w:rPr>
                        <w:rStyle w:val="Paginanummer"/>
                      </w:rPr>
                      <w:fldChar w:fldCharType="separate"/>
                    </w:r>
                    <w:r>
                      <w:rPr>
                        <w:rStyle w:val="Paginanummer"/>
                      </w:rPr>
                      <w:t>2</w:t>
                    </w:r>
                    <w:r>
                      <w:rPr>
                        <w:rStyle w:val="Paginanumm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839BE" w14:textId="77777777" w:rsidR="009947D3" w:rsidRDefault="009947D3" w:rsidP="00FA4590">
      <w:r>
        <w:separator/>
      </w:r>
    </w:p>
  </w:footnote>
  <w:footnote w:type="continuationSeparator" w:id="0">
    <w:p w14:paraId="43264B32" w14:textId="77777777" w:rsidR="009947D3" w:rsidRDefault="009947D3" w:rsidP="00FA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9F071" w14:textId="386F6781" w:rsidR="00080E58" w:rsidRDefault="00080E58">
    <w:pPr>
      <w:pStyle w:val="Koptekst"/>
      <w:jc w:val="right"/>
    </w:pPr>
  </w:p>
  <w:tbl>
    <w:tblPr>
      <w:tblW w:w="10348" w:type="dxa"/>
      <w:tblLook w:val="00A0" w:firstRow="1" w:lastRow="0" w:firstColumn="1" w:lastColumn="0" w:noHBand="0" w:noVBand="0"/>
    </w:tblPr>
    <w:tblGrid>
      <w:gridCol w:w="4928"/>
      <w:gridCol w:w="5420"/>
    </w:tblGrid>
    <w:tr w:rsidR="00080E58" w:rsidRPr="008559ED" w14:paraId="1A5391B1" w14:textId="77777777" w:rsidTr="00CF72E2">
      <w:trPr>
        <w:trHeight w:val="1423"/>
      </w:trPr>
      <w:tc>
        <w:tcPr>
          <w:tcW w:w="4928" w:type="dxa"/>
        </w:tcPr>
        <w:p w14:paraId="06FA2626" w14:textId="6656A429" w:rsidR="00080E58" w:rsidRPr="00481D04" w:rsidRDefault="00E74C03" w:rsidP="00080E58">
          <w:pPr>
            <w:pStyle w:val="Koptekst"/>
            <w:rPr>
              <w:lang w:val="nl-BE"/>
            </w:rPr>
          </w:pPr>
          <w:r w:rsidRPr="000D20F5">
            <w:rPr>
              <w:rFonts w:ascii="Verdana" w:hAnsi="Verdana"/>
              <w:noProof/>
              <w:sz w:val="14"/>
              <w:szCs w:val="14"/>
              <w:lang w:eastAsia="fr-BE"/>
            </w:rPr>
            <w:drawing>
              <wp:inline distT="0" distB="0" distL="0" distR="0" wp14:anchorId="24E4B7D3" wp14:editId="756CE7F3">
                <wp:extent cx="2080260" cy="769620"/>
                <wp:effectExtent l="0" t="0" r="0" b="0"/>
                <wp:docPr id="3" name="Image 1" descr="afmps Logo En - CMY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En - CMY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026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964676" w14:textId="77777777" w:rsidR="00080E58" w:rsidRPr="00481D04" w:rsidRDefault="00080E58" w:rsidP="00080E58">
          <w:pPr>
            <w:pStyle w:val="Koptekst"/>
            <w:rPr>
              <w:sz w:val="14"/>
              <w:szCs w:val="14"/>
              <w:lang w:val="nl-BE"/>
            </w:rPr>
          </w:pPr>
        </w:p>
        <w:p w14:paraId="311A01B9" w14:textId="3F8D28E0" w:rsidR="00080E58" w:rsidRPr="00DE4DDA" w:rsidRDefault="00C40A2A" w:rsidP="00080E58">
          <w:pPr>
            <w:pStyle w:val="Koptekst"/>
            <w:rPr>
              <w:lang w:val="en-US"/>
            </w:rPr>
          </w:pPr>
          <w:r>
            <w:rPr>
              <w:rFonts w:ascii="Verdana" w:hAnsi="Verdana"/>
              <w:sz w:val="14"/>
              <w:szCs w:val="18"/>
              <w:lang w:val="en"/>
            </w:rPr>
            <w:t xml:space="preserve">DG POST Authorisation/ </w:t>
          </w:r>
          <w:r>
            <w:rPr>
              <w:rFonts w:ascii="Verdana" w:hAnsi="Verdana"/>
              <w:sz w:val="14"/>
              <w:szCs w:val="18"/>
              <w:lang w:val="en"/>
            </w:rPr>
            <w:br/>
            <w:t xml:space="preserve">Marketing Authorisation </w:t>
          </w:r>
          <w:r w:rsidR="004C3632">
            <w:rPr>
              <w:rFonts w:ascii="Verdana" w:hAnsi="Verdana"/>
              <w:sz w:val="14"/>
              <w:szCs w:val="18"/>
              <w:lang w:val="en"/>
            </w:rPr>
            <w:t xml:space="preserve">Division </w:t>
          </w:r>
          <w:r>
            <w:rPr>
              <w:rFonts w:ascii="Verdana" w:hAnsi="Verdana"/>
              <w:sz w:val="14"/>
              <w:szCs w:val="18"/>
              <w:lang w:val="en"/>
            </w:rPr>
            <w:t>(variations and renewals)</w:t>
          </w:r>
        </w:p>
      </w:tc>
      <w:tc>
        <w:tcPr>
          <w:tcW w:w="5420" w:type="dxa"/>
        </w:tcPr>
        <w:p w14:paraId="4DC0DC6A" w14:textId="77777777" w:rsidR="00080E58" w:rsidRPr="00DE4DDA" w:rsidRDefault="00080E58" w:rsidP="00080E58">
          <w:pPr>
            <w:pStyle w:val="Koptekst"/>
            <w:ind w:left="175" w:right="-250"/>
            <w:rPr>
              <w:rFonts w:ascii="Verdana" w:hAnsi="Verdana"/>
              <w:sz w:val="14"/>
              <w:szCs w:val="14"/>
              <w:lang w:val="en-US"/>
            </w:rPr>
          </w:pPr>
          <w:r w:rsidRPr="00BF7D11">
            <w:rPr>
              <w:rFonts w:ascii="Verdana" w:hAnsi="Verdana"/>
              <w:sz w:val="14"/>
              <w:szCs w:val="14"/>
              <w:lang w:val="en"/>
            </w:rPr>
            <w:t>Federal Agency for Medicines and Health Products</w:t>
          </w:r>
        </w:p>
        <w:p w14:paraId="7AD4AFE9" w14:textId="77777777" w:rsidR="00080E58" w:rsidRPr="00DE4DDA" w:rsidRDefault="00080E58" w:rsidP="00080E58">
          <w:pPr>
            <w:pStyle w:val="Koptekst"/>
            <w:ind w:left="175"/>
            <w:rPr>
              <w:rFonts w:ascii="Verdana" w:hAnsi="Verdana"/>
              <w:sz w:val="14"/>
              <w:szCs w:val="14"/>
              <w:lang w:val="fr-BE"/>
            </w:rPr>
          </w:pPr>
          <w:r w:rsidRPr="00DE4DDA">
            <w:rPr>
              <w:rFonts w:ascii="Verdana" w:hAnsi="Verdana"/>
              <w:sz w:val="14"/>
              <w:szCs w:val="14"/>
              <w:lang w:val="fr-BE"/>
            </w:rPr>
            <w:t>Avenue Galileelaan 5/03</w:t>
          </w:r>
        </w:p>
        <w:p w14:paraId="4C6D82F1" w14:textId="77777777" w:rsidR="00080E58" w:rsidRPr="00DE4DDA" w:rsidRDefault="00080E58" w:rsidP="00080E58">
          <w:pPr>
            <w:pStyle w:val="Koptekst"/>
            <w:ind w:left="175"/>
            <w:rPr>
              <w:rFonts w:ascii="Verdana" w:hAnsi="Verdana"/>
              <w:sz w:val="14"/>
              <w:szCs w:val="14"/>
              <w:lang w:val="fr-BE"/>
            </w:rPr>
          </w:pPr>
          <w:r w:rsidRPr="00DE4DDA">
            <w:rPr>
              <w:rFonts w:ascii="Verdana" w:hAnsi="Verdana"/>
              <w:sz w:val="14"/>
              <w:szCs w:val="14"/>
              <w:lang w:val="fr-BE"/>
            </w:rPr>
            <w:t xml:space="preserve">1210 BRUSSELS </w:t>
          </w:r>
        </w:p>
        <w:p w14:paraId="204536C9" w14:textId="77777777" w:rsidR="00080E58" w:rsidRPr="00DE4DDA" w:rsidRDefault="008559ED" w:rsidP="00080E58">
          <w:pPr>
            <w:pStyle w:val="Koptekst"/>
            <w:ind w:left="175"/>
            <w:rPr>
              <w:lang w:val="fr-BE"/>
            </w:rPr>
          </w:pPr>
          <w:hyperlink r:id="rId2" w:history="1">
            <w:r w:rsidR="00080E58" w:rsidRPr="00DE4DDA">
              <w:rPr>
                <w:rStyle w:val="Hyperlink"/>
                <w:rFonts w:ascii="Verdana" w:hAnsi="Verdana"/>
                <w:sz w:val="14"/>
                <w:szCs w:val="14"/>
                <w:lang w:val="fr-BE"/>
              </w:rPr>
              <w:t>www.famhp.be</w:t>
            </w:r>
          </w:hyperlink>
        </w:p>
      </w:tc>
    </w:tr>
  </w:tbl>
  <w:p w14:paraId="77723289" w14:textId="27839CFA" w:rsidR="00707EAF" w:rsidRPr="00DE4DDA" w:rsidRDefault="008559ED">
    <w:pPr>
      <w:pStyle w:val="Koptekst"/>
      <w:jc w:val="right"/>
      <w:rPr>
        <w:lang w:val="fr-BE"/>
      </w:rPr>
    </w:pPr>
  </w:p>
  <w:p w14:paraId="7309A468" w14:textId="77777777" w:rsidR="00707EAF" w:rsidRPr="00DE4DDA" w:rsidRDefault="008559ED">
    <w:pPr>
      <w:pStyle w:val="Koptekst"/>
      <w:jc w:val="right"/>
      <w:rPr>
        <w:lang w:val="fr-B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90"/>
    <w:rsid w:val="000530CF"/>
    <w:rsid w:val="00080E58"/>
    <w:rsid w:val="000F7325"/>
    <w:rsid w:val="00103EEF"/>
    <w:rsid w:val="00132D23"/>
    <w:rsid w:val="001E431F"/>
    <w:rsid w:val="002D16F5"/>
    <w:rsid w:val="00461F73"/>
    <w:rsid w:val="004C3632"/>
    <w:rsid w:val="004E7427"/>
    <w:rsid w:val="00501652"/>
    <w:rsid w:val="00594FC2"/>
    <w:rsid w:val="00595A70"/>
    <w:rsid w:val="006168DC"/>
    <w:rsid w:val="00695613"/>
    <w:rsid w:val="00782ACD"/>
    <w:rsid w:val="008559ED"/>
    <w:rsid w:val="008D6850"/>
    <w:rsid w:val="009947D3"/>
    <w:rsid w:val="00A23265"/>
    <w:rsid w:val="00A73EF4"/>
    <w:rsid w:val="00A965BB"/>
    <w:rsid w:val="00AC7521"/>
    <w:rsid w:val="00B4207F"/>
    <w:rsid w:val="00BB1356"/>
    <w:rsid w:val="00C06707"/>
    <w:rsid w:val="00C23037"/>
    <w:rsid w:val="00C40A2A"/>
    <w:rsid w:val="00CD7BE5"/>
    <w:rsid w:val="00CF1B5E"/>
    <w:rsid w:val="00D34531"/>
    <w:rsid w:val="00D5077C"/>
    <w:rsid w:val="00D522D2"/>
    <w:rsid w:val="00D81A02"/>
    <w:rsid w:val="00DE193A"/>
    <w:rsid w:val="00DE4DDA"/>
    <w:rsid w:val="00E62EC4"/>
    <w:rsid w:val="00E74C03"/>
    <w:rsid w:val="00F45619"/>
    <w:rsid w:val="00F80CB2"/>
    <w:rsid w:val="00F95CE7"/>
    <w:rsid w:val="00FA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E9318F1"/>
  <w15:chartTrackingRefBased/>
  <w15:docId w15:val="{C4CC222C-7611-4F4D-B1A4-5DB00FE1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A4590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A45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A4590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Voettekst">
    <w:name w:val="footer"/>
    <w:basedOn w:val="Standaard"/>
    <w:link w:val="VoettekstChar"/>
    <w:rsid w:val="00FA4590"/>
    <w:pPr>
      <w:tabs>
        <w:tab w:val="center" w:pos="4536"/>
        <w:tab w:val="right" w:pos="9072"/>
      </w:tabs>
    </w:pPr>
    <w:rPr>
      <w:sz w:val="16"/>
    </w:rPr>
  </w:style>
  <w:style w:type="character" w:customStyle="1" w:styleId="VoettekstChar">
    <w:name w:val="Voettekst Char"/>
    <w:basedOn w:val="Standaardalinea-lettertype"/>
    <w:link w:val="Voettekst"/>
    <w:rsid w:val="00FA4590"/>
    <w:rPr>
      <w:rFonts w:ascii="Arial" w:eastAsia="Times New Roman" w:hAnsi="Arial" w:cs="Times New Roman"/>
      <w:sz w:val="16"/>
      <w:szCs w:val="20"/>
      <w:lang w:val="nl-NL" w:eastAsia="nl-NL"/>
    </w:rPr>
  </w:style>
  <w:style w:type="character" w:styleId="Paginanummer">
    <w:name w:val="page number"/>
    <w:rsid w:val="00FA4590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C75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C7521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C7521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C752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C7521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52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521"/>
    <w:rPr>
      <w:rFonts w:ascii="Segoe UI" w:eastAsia="Times New Roman" w:hAnsi="Segoe UI" w:cs="Segoe UI"/>
      <w:sz w:val="18"/>
      <w:szCs w:val="18"/>
      <w:lang w:val="nl-NL" w:eastAsia="nl-NL"/>
    </w:rPr>
  </w:style>
  <w:style w:type="character" w:styleId="Hyperlink">
    <w:name w:val="Hyperlink"/>
    <w:basedOn w:val="Standaardalinea-lettertype"/>
    <w:uiPriority w:val="99"/>
    <w:rsid w:val="00080E58"/>
    <w:rPr>
      <w:rFonts w:cs="Times New Roman"/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C40A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gg.b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Geussens (FAGG - AFMPS)</dc:creator>
  <cp:keywords/>
  <dc:description/>
  <cp:lastModifiedBy>Nuria Blanckaert</cp:lastModifiedBy>
  <cp:revision>10</cp:revision>
  <dcterms:created xsi:type="dcterms:W3CDTF">2021-11-17T15:12:00Z</dcterms:created>
  <dcterms:modified xsi:type="dcterms:W3CDTF">2021-11-23T15:00:00Z</dcterms:modified>
</cp:coreProperties>
</file>